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A0" w:rsidRDefault="00D317A0" w:rsidP="00D317A0">
      <w:pPr>
        <w:shd w:val="clear" w:color="auto" w:fill="FFFFFF"/>
        <w:spacing w:after="0" w:line="351" w:lineRule="atLeast"/>
        <w:outlineLvl w:val="1"/>
        <w:rPr>
          <w:rFonts w:ascii="Helvetica" w:eastAsia="Times New Roman" w:hAnsi="Helvetica" w:cs="Helvetica"/>
          <w:b/>
          <w:bCs/>
          <w:color w:val="333333"/>
          <w:sz w:val="30"/>
          <w:szCs w:val="30"/>
          <w:lang w:val="en-US" w:eastAsia="bg-BG"/>
        </w:rPr>
      </w:pPr>
      <w:r>
        <w:rPr>
          <w:rFonts w:ascii="Helvetica" w:eastAsia="Times New Roman" w:hAnsi="Helvetica" w:cs="Helvetica"/>
          <w:b/>
          <w:bCs/>
          <w:color w:val="333333"/>
          <w:sz w:val="30"/>
          <w:szCs w:val="30"/>
          <w:lang w:eastAsia="bg-BG"/>
        </w:rPr>
        <w:t>PR Trends at WCF</w:t>
      </w:r>
      <w:r>
        <w:rPr>
          <w:rFonts w:ascii="Helvetica" w:eastAsia="Times New Roman" w:hAnsi="Helvetica" w:cs="Helvetica"/>
          <w:b/>
          <w:bCs/>
          <w:color w:val="333333"/>
          <w:sz w:val="30"/>
          <w:szCs w:val="30"/>
          <w:lang w:val="en-US" w:eastAsia="bg-BG"/>
        </w:rPr>
        <w:t xml:space="preserve"> in </w:t>
      </w:r>
      <w:r>
        <w:rPr>
          <w:rFonts w:ascii="Helvetica" w:eastAsia="Times New Roman" w:hAnsi="Helvetica" w:cs="Helvetica"/>
          <w:b/>
          <w:bCs/>
          <w:color w:val="333333"/>
          <w:sz w:val="30"/>
          <w:szCs w:val="30"/>
          <w:lang w:eastAsia="bg-BG"/>
        </w:rPr>
        <w:t>Prgaue:</w:t>
      </w:r>
    </w:p>
    <w:p w:rsidR="00D317A0" w:rsidRPr="00D317A0" w:rsidRDefault="00D317A0" w:rsidP="00D317A0">
      <w:pPr>
        <w:shd w:val="clear" w:color="auto" w:fill="FFFFFF"/>
        <w:spacing w:after="0" w:line="351" w:lineRule="atLeast"/>
        <w:outlineLvl w:val="1"/>
        <w:rPr>
          <w:rFonts w:ascii="Helvetica" w:eastAsia="Times New Roman" w:hAnsi="Helvetica" w:cs="Helvetica"/>
          <w:b/>
          <w:bCs/>
          <w:color w:val="333333"/>
          <w:sz w:val="30"/>
          <w:szCs w:val="30"/>
          <w:lang w:eastAsia="bg-BG"/>
        </w:rPr>
      </w:pPr>
      <w:r w:rsidRPr="00D317A0">
        <w:rPr>
          <w:rFonts w:ascii="Helvetica" w:eastAsia="Times New Roman" w:hAnsi="Helvetica" w:cs="Helvetica"/>
          <w:b/>
          <w:bCs/>
          <w:color w:val="333333"/>
          <w:sz w:val="30"/>
          <w:szCs w:val="30"/>
          <w:lang w:eastAsia="bg-BG"/>
        </w:rPr>
        <w:t>Less-is-More, Glocalization, Empathy, and Agility!</w:t>
      </w:r>
    </w:p>
    <w:p w:rsidR="00D317A0" w:rsidRPr="00D317A0" w:rsidRDefault="00D317A0" w:rsidP="00D317A0">
      <w:pPr>
        <w:shd w:val="clear" w:color="auto" w:fill="FFFFFF"/>
        <w:spacing w:after="0" w:line="192" w:lineRule="atLeast"/>
        <w:rPr>
          <w:rFonts w:ascii="Helvetica" w:eastAsia="Times New Roman" w:hAnsi="Helvetica" w:cs="Helvetica"/>
          <w:color w:val="9197A3"/>
          <w:sz w:val="15"/>
          <w:szCs w:val="15"/>
          <w:lang w:eastAsia="bg-BG"/>
        </w:rPr>
      </w:pPr>
      <w:r w:rsidRPr="00D317A0">
        <w:rPr>
          <w:rFonts w:ascii="Helvetica" w:eastAsia="Times New Roman" w:hAnsi="Helvetica" w:cs="Helvetica"/>
          <w:color w:val="9197A3"/>
          <w:sz w:val="15"/>
          <w:szCs w:val="15"/>
          <w:lang w:eastAsia="bg-BG"/>
        </w:rPr>
        <w:t>17 October 2013 at 19:18</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b/>
          <w:bCs/>
          <w:color w:val="333333"/>
          <w:sz w:val="18"/>
          <w:lang w:eastAsia="bg-BG"/>
        </w:rPr>
        <w:t>Conclusions of the European Session of WCFDavos held in Prague, on 4 October</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Top-rank communications professionals from 15 countries across Europe and senior Russian PR experts gathered together in Prague for the First European Session of the annual Davos World Communication Forum. On the previous day there was a Board meeting of the WCFDavos Committee to outline the future development of the Davos Summit's regional sessions and to consider the suggestions for its 5th main annual edition on 11-12 March, next year. Board decisions were taken regarding the due format and agenda content of WCFDavos'2014.</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drawing>
          <wp:anchor distT="0" distB="0" distL="114300" distR="114300" simplePos="0" relativeHeight="251659264" behindDoc="1" locked="0" layoutInCell="1" allowOverlap="1">
            <wp:simplePos x="0" y="0"/>
            <wp:positionH relativeFrom="column">
              <wp:posOffset>1270</wp:posOffset>
            </wp:positionH>
            <wp:positionV relativeFrom="paragraph">
              <wp:posOffset>53340</wp:posOffset>
            </wp:positionV>
            <wp:extent cx="2755900" cy="1825625"/>
            <wp:effectExtent l="19050" t="0" r="6350" b="0"/>
            <wp:wrapTight wrapText="bothSides">
              <wp:wrapPolygon edited="0">
                <wp:start x="-149" y="0"/>
                <wp:lineTo x="-149" y="21412"/>
                <wp:lineTo x="21650" y="21412"/>
                <wp:lineTo x="21650" y="0"/>
                <wp:lineTo x="-149" y="0"/>
              </wp:wrapPolygon>
            </wp:wrapTight>
            <wp:docPr id="7" name="Picture 1" descr="Key Panel &quot;The Future Communicator 3.0 - To be or Not to b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anel &quot;The Future Communicator 3.0 - To be or Not to be?&quot;"/>
                    <pic:cNvPicPr>
                      <a:picLocks noChangeAspect="1" noChangeArrowheads="1"/>
                    </pic:cNvPicPr>
                  </pic:nvPicPr>
                  <pic:blipFill>
                    <a:blip r:embed="rId4" cstate="print"/>
                    <a:srcRect/>
                    <a:stretch>
                      <a:fillRect/>
                    </a:stretch>
                  </pic:blipFill>
                  <pic:spPr bwMode="auto">
                    <a:xfrm>
                      <a:off x="0" y="0"/>
                      <a:ext cx="2755900" cy="182562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Prague session's key panel stati</w:t>
      </w:r>
      <w:r>
        <w:rPr>
          <w:rFonts w:ascii="Helvetica" w:eastAsia="Times New Roman" w:hAnsi="Helvetica" w:cs="Helvetica"/>
          <w:color w:val="333333"/>
          <w:sz w:val="18"/>
          <w:szCs w:val="18"/>
          <w:lang w:eastAsia="bg-BG"/>
        </w:rPr>
        <w:t>ng the very focus of the even</w:t>
      </w:r>
      <w:r>
        <w:rPr>
          <w:rFonts w:ascii="Helvetica" w:eastAsia="Times New Roman" w:hAnsi="Helvetica" w:cs="Helvetica"/>
          <w:color w:val="333333"/>
          <w:sz w:val="18"/>
          <w:szCs w:val="18"/>
          <w:lang w:val="en-US" w:eastAsia="bg-BG"/>
        </w:rPr>
        <w:t>t:</w:t>
      </w:r>
      <w:r w:rsidRPr="00D317A0">
        <w:rPr>
          <w:rFonts w:ascii="Helvetica" w:eastAsia="Times New Roman" w:hAnsi="Helvetica" w:cs="Helvetica"/>
          <w:color w:val="333333"/>
          <w:sz w:val="18"/>
          <w:szCs w:val="18"/>
          <w:lang w:eastAsia="bg-BG"/>
        </w:rPr>
        <w:t xml:space="preserve"> "The Future Communicator 3.0", was lead by</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Andre Manning</w:t>
      </w:r>
      <w:r w:rsidRPr="00D317A0">
        <w:rPr>
          <w:rFonts w:ascii="Helvetica" w:eastAsia="Times New Roman" w:hAnsi="Helvetica" w:cs="Helvetica"/>
          <w:color w:val="333333"/>
          <w:sz w:val="18"/>
          <w:szCs w:val="18"/>
          <w:lang w:eastAsia="bg-BG"/>
        </w:rPr>
        <w:t>, WCFDavos Committee Co-Chair and Global VP Corporate Communications at Philips. Here is what he shared:</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"I agree that communications leaders should be highly engaged both with their internal and external stakeholders and they should be leading by example and speaking the truth to the company management power, which actually requires multiple skills and high emotional intelligence! We should not be so obsessed with the Board room, as more than two-thirds of the communications in organizations originates at other functions such as HR, businesses and marketing."</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drawing>
          <wp:anchor distT="0" distB="0" distL="114300" distR="114300" simplePos="0" relativeHeight="251661312" behindDoc="1" locked="0" layoutInCell="1" allowOverlap="1">
            <wp:simplePos x="0" y="0"/>
            <wp:positionH relativeFrom="column">
              <wp:posOffset>1270</wp:posOffset>
            </wp:positionH>
            <wp:positionV relativeFrom="paragraph">
              <wp:posOffset>50165</wp:posOffset>
            </wp:positionV>
            <wp:extent cx="1333500" cy="882015"/>
            <wp:effectExtent l="19050" t="0" r="0" b="0"/>
            <wp:wrapTight wrapText="bothSides">
              <wp:wrapPolygon edited="0">
                <wp:start x="-309" y="0"/>
                <wp:lineTo x="-309" y="20994"/>
                <wp:lineTo x="21600" y="20994"/>
                <wp:lineTo x="21600" y="0"/>
                <wp:lineTo x="-309" y="0"/>
              </wp:wrapPolygon>
            </wp:wrapTight>
            <wp:docPr id="9" name="Picture 2" descr="Opening Keynote from Paul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ing Keynote from Paul Holmes"/>
                    <pic:cNvPicPr>
                      <a:picLocks noChangeAspect="1" noChangeArrowheads="1"/>
                    </pic:cNvPicPr>
                  </pic:nvPicPr>
                  <pic:blipFill>
                    <a:blip r:embed="rId5" cstate="print"/>
                    <a:srcRect/>
                    <a:stretch>
                      <a:fillRect/>
                    </a:stretch>
                  </pic:blipFill>
                  <pic:spPr bwMode="auto">
                    <a:xfrm>
                      <a:off x="0" y="0"/>
                      <a:ext cx="1333500" cy="88201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The opening keynote raised incredible interest and caused intensive interaction with the audience. It was rendered by</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Paul Holmes</w:t>
      </w:r>
      <w:r w:rsidRPr="00D317A0">
        <w:rPr>
          <w:rFonts w:ascii="Helvetica" w:eastAsia="Times New Roman" w:hAnsi="Helvetica" w:cs="Helvetica"/>
          <w:color w:val="333333"/>
          <w:sz w:val="18"/>
          <w:szCs w:val="18"/>
          <w:lang w:eastAsia="bg-BG"/>
        </w:rPr>
        <w:t>, the PR community guru worldwide, who marked several main trends of the industry: Courage, Savvy approach to data and Empathy as key features of the future Communicator 3.0, Social media and CSR for audience engagement, Brands being more dependent on employees, and the inevitable Evolving of marketing into a form of PR.</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drawing>
          <wp:anchor distT="0" distB="0" distL="114300" distR="114300" simplePos="0" relativeHeight="251662336" behindDoc="1" locked="0" layoutInCell="1" allowOverlap="1">
            <wp:simplePos x="0" y="0"/>
            <wp:positionH relativeFrom="column">
              <wp:posOffset>4276090</wp:posOffset>
            </wp:positionH>
            <wp:positionV relativeFrom="paragraph">
              <wp:posOffset>59055</wp:posOffset>
            </wp:positionV>
            <wp:extent cx="1477010" cy="978535"/>
            <wp:effectExtent l="19050" t="0" r="8890" b="0"/>
            <wp:wrapTight wrapText="bothSides">
              <wp:wrapPolygon edited="0">
                <wp:start x="-279" y="0"/>
                <wp:lineTo x="-279" y="21025"/>
                <wp:lineTo x="21730" y="21025"/>
                <wp:lineTo x="21730" y="0"/>
                <wp:lineTo x="-279" y="0"/>
              </wp:wrapPolygon>
            </wp:wrapTight>
            <wp:docPr id="10" name="Picture 3" descr="Dr. Leandro Herrero, sharing his expertise on behavioural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Leandro Herrero, sharing his expertise on behavioural changes"/>
                    <pic:cNvPicPr>
                      <a:picLocks noChangeAspect="1" noChangeArrowheads="1"/>
                    </pic:cNvPicPr>
                  </pic:nvPicPr>
                  <pic:blipFill>
                    <a:blip r:embed="rId6" cstate="print"/>
                    <a:srcRect/>
                    <a:stretch>
                      <a:fillRect/>
                    </a:stretch>
                  </pic:blipFill>
                  <pic:spPr bwMode="auto">
                    <a:xfrm>
                      <a:off x="0" y="0"/>
                      <a:ext cx="1477010" cy="97853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A great talk followed later on –</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Dr. Leandro Herrero</w:t>
      </w:r>
      <w:r w:rsidRPr="00D317A0">
        <w:rPr>
          <w:rFonts w:ascii="Helvetica" w:eastAsia="Times New Roman" w:hAnsi="Helvetica" w:cs="Helvetica"/>
          <w:color w:val="333333"/>
          <w:sz w:val="18"/>
          <w:szCs w:val="18"/>
          <w:lang w:eastAsia="bg-BG"/>
        </w:rPr>
        <w:t>'s remarkable keynote on the Reinvention of CCO’s Role and Company Changes provoked by new behaviour models! Being the author of two bestsellers ("Viral Change", "Homo Imitans"), Dr. Herrero accentuated on some very interesting trends presented in a more analytical way: brand seen as a behavioural DNA pull, communications viewed from "outside the tribe", observation of the new urban social anthropology, focus on social movements for a better understanding on how to motivate people, communications focused on enc</w:t>
      </w:r>
      <w:r>
        <w:rPr>
          <w:rFonts w:ascii="Helvetica" w:eastAsia="Times New Roman" w:hAnsi="Helvetica" w:cs="Helvetica"/>
          <w:color w:val="333333"/>
          <w:sz w:val="18"/>
          <w:szCs w:val="18"/>
          <w:lang w:eastAsia="bg-BG"/>
        </w:rPr>
        <w:t>ouraging change</w:t>
      </w:r>
      <w:r>
        <w:rPr>
          <w:rFonts w:ascii="Helvetica" w:eastAsia="Times New Roman" w:hAnsi="Helvetica" w:cs="Helvetica"/>
          <w:color w:val="333333"/>
          <w:sz w:val="18"/>
          <w:szCs w:val="18"/>
          <w:lang w:val="en-US" w:eastAsia="bg-BG"/>
        </w:rPr>
        <w:t xml:space="preserve"> (</w:t>
      </w:r>
      <w:r w:rsidRPr="00D317A0">
        <w:rPr>
          <w:rFonts w:ascii="Helvetica" w:eastAsia="Times New Roman" w:hAnsi="Helvetica" w:cs="Helvetica"/>
          <w:color w:val="333333"/>
          <w:sz w:val="18"/>
          <w:szCs w:val="18"/>
          <w:lang w:eastAsia="bg-BG"/>
        </w:rPr>
        <w:t>driven by behaviour management and good examples</w:t>
      </w:r>
      <w:r>
        <w:rPr>
          <w:rFonts w:ascii="Helvetica" w:eastAsia="Times New Roman" w:hAnsi="Helvetica" w:cs="Helvetica"/>
          <w:color w:val="333333"/>
          <w:sz w:val="18"/>
          <w:szCs w:val="18"/>
          <w:lang w:val="en-US" w:eastAsia="bg-BG"/>
        </w:rPr>
        <w:t>)</w:t>
      </w:r>
      <w:r w:rsidRPr="00D317A0">
        <w:rPr>
          <w:rFonts w:ascii="Helvetica" w:eastAsia="Times New Roman" w:hAnsi="Helvetica" w:cs="Helvetica"/>
          <w:color w:val="333333"/>
          <w:sz w:val="18"/>
          <w:szCs w:val="18"/>
          <w:lang w:eastAsia="bg-BG"/>
        </w:rPr>
        <w:t>, and the "Less is More"</w:t>
      </w:r>
      <w:r>
        <w:rPr>
          <w:rFonts w:ascii="Helvetica" w:eastAsia="Times New Roman" w:hAnsi="Helvetica" w:cs="Helvetica"/>
          <w:color w:val="333333"/>
          <w:sz w:val="18"/>
          <w:szCs w:val="18"/>
          <w:lang w:eastAsia="bg-BG"/>
        </w:rPr>
        <w:t xml:space="preserve"> approach: simple messages </w:t>
      </w:r>
      <w:r w:rsidRPr="00D317A0">
        <w:rPr>
          <w:rFonts w:ascii="Helvetica" w:eastAsia="Times New Roman" w:hAnsi="Helvetica" w:cs="Helvetica"/>
          <w:color w:val="333333"/>
          <w:sz w:val="18"/>
          <w:szCs w:val="18"/>
          <w:lang w:eastAsia="bg-BG"/>
        </w:rPr>
        <w:t xml:space="preserve">push actual behavioural changes (example: stating that </w:t>
      </w:r>
      <w:r>
        <w:rPr>
          <w:rFonts w:ascii="Helvetica" w:eastAsia="Times New Roman" w:hAnsi="Helvetica" w:cs="Helvetica"/>
          <w:color w:val="333333"/>
          <w:sz w:val="18"/>
          <w:szCs w:val="18"/>
          <w:lang w:val="en-US" w:eastAsia="bg-BG"/>
        </w:rPr>
        <w:t>9</w:t>
      </w:r>
      <w:r w:rsidRPr="00D317A0">
        <w:rPr>
          <w:rFonts w:ascii="Helvetica" w:eastAsia="Times New Roman" w:hAnsi="Helvetica" w:cs="Helvetica"/>
          <w:color w:val="333333"/>
          <w:sz w:val="18"/>
          <w:szCs w:val="18"/>
          <w:lang w:eastAsia="bg-BG"/>
        </w:rPr>
        <w:t xml:space="preserve"> out of </w:t>
      </w:r>
      <w:r>
        <w:rPr>
          <w:rFonts w:ascii="Helvetica" w:eastAsia="Times New Roman" w:hAnsi="Helvetica" w:cs="Helvetica"/>
          <w:color w:val="333333"/>
          <w:sz w:val="18"/>
          <w:szCs w:val="18"/>
          <w:lang w:val="en-US" w:eastAsia="bg-BG"/>
        </w:rPr>
        <w:t>10</w:t>
      </w:r>
      <w:r>
        <w:rPr>
          <w:rFonts w:ascii="Helvetica" w:eastAsia="Times New Roman" w:hAnsi="Helvetica" w:cs="Helvetica"/>
          <w:color w:val="333333"/>
          <w:sz w:val="18"/>
          <w:szCs w:val="18"/>
          <w:lang w:eastAsia="bg-BG"/>
        </w:rPr>
        <w:t xml:space="preserve"> people in your community do</w:t>
      </w:r>
      <w:r>
        <w:rPr>
          <w:rFonts w:ascii="Helvetica" w:eastAsia="Times New Roman" w:hAnsi="Helvetica" w:cs="Helvetica"/>
          <w:color w:val="333333"/>
          <w:sz w:val="18"/>
          <w:szCs w:val="18"/>
          <w:lang w:val="en-US" w:eastAsia="bg-BG"/>
        </w:rPr>
        <w:t xml:space="preserve"> </w:t>
      </w:r>
      <w:r>
        <w:rPr>
          <w:rFonts w:ascii="Helvetica" w:eastAsia="Times New Roman" w:hAnsi="Helvetica" w:cs="Helvetica"/>
          <w:color w:val="333333"/>
          <w:sz w:val="18"/>
          <w:szCs w:val="18"/>
          <w:lang w:eastAsia="bg-BG"/>
        </w:rPr>
        <w:t>not litter has a</w:t>
      </w:r>
      <w:r>
        <w:rPr>
          <w:rFonts w:ascii="Helvetica" w:eastAsia="Times New Roman" w:hAnsi="Helvetica" w:cs="Helvetica"/>
          <w:color w:val="333333"/>
          <w:sz w:val="18"/>
          <w:szCs w:val="18"/>
          <w:lang w:val="en-US" w:eastAsia="bg-BG"/>
        </w:rPr>
        <w:t xml:space="preserve"> far</w:t>
      </w:r>
      <w:r w:rsidRPr="00D317A0">
        <w:rPr>
          <w:rFonts w:ascii="Helvetica" w:eastAsia="Times New Roman" w:hAnsi="Helvetica" w:cs="Helvetica"/>
          <w:color w:val="333333"/>
          <w:sz w:val="18"/>
          <w:szCs w:val="18"/>
          <w:lang w:eastAsia="bg-BG"/>
        </w:rPr>
        <w:t xml:space="preserve"> stronger effect than putting a sign that bans pollution).</w:t>
      </w:r>
    </w:p>
    <w:p w:rsid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Top level content came with every next agenda slot – now well reflected in the presentations' summary shared on the official WCFDavos website:</w:t>
      </w:r>
      <w:hyperlink r:id="rId7" w:tgtFrame="_blank" w:history="1">
        <w:r w:rsidRPr="00D317A0">
          <w:rPr>
            <w:rFonts w:ascii="Helvetica" w:eastAsia="Times New Roman" w:hAnsi="Helvetica" w:cs="Helvetica"/>
            <w:color w:val="3B5998"/>
            <w:sz w:val="18"/>
            <w:u w:val="single"/>
            <w:lang w:eastAsia="bg-BG"/>
          </w:rPr>
          <w:t>http://www.forumdavos.com/regional_presentations/2</w:t>
        </w:r>
      </w:hyperlink>
      <w:r w:rsidRPr="00D317A0">
        <w:rPr>
          <w:rFonts w:ascii="Helvetica" w:eastAsia="Times New Roman" w:hAnsi="Helvetica" w:cs="Helvetica"/>
          <w:color w:val="333333"/>
          <w:sz w:val="18"/>
          <w:szCs w:val="18"/>
          <w:lang w:eastAsia="bg-BG"/>
        </w:rPr>
        <w:t>.</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The final TED-style real life-story-sharing talk by</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James Gillies</w:t>
      </w:r>
      <w:r w:rsidRPr="00D317A0">
        <w:rPr>
          <w:rFonts w:ascii="Helvetica" w:eastAsia="Times New Roman" w:hAnsi="Helvetica" w:cs="Helvetica"/>
          <w:color w:val="333333"/>
          <w:sz w:val="18"/>
          <w:szCs w:val="18"/>
          <w:lang w:eastAsia="bg-BG"/>
        </w:rPr>
        <w:t>, Head of Communications at CERN, cast a magic spell over the audience, rendering an excellent mixture of wit, wisdom and knowledge, the gripping clarity of which can only provoke and inspire!</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Inspirational quotes and key insights shared in Prague:</w:t>
      </w:r>
    </w:p>
    <w:p w:rsidR="00D317A0" w:rsidRDefault="00D317A0" w:rsidP="00D317A0">
      <w:pPr>
        <w:shd w:val="clear" w:color="auto" w:fill="FFFFFF"/>
        <w:spacing w:after="0" w:line="250" w:lineRule="atLeast"/>
        <w:jc w:val="both"/>
        <w:rPr>
          <w:rFonts w:ascii="Helvetica" w:eastAsia="Times New Roman" w:hAnsi="Helvetica" w:cs="Helvetica"/>
          <w:b/>
          <w:bCs/>
          <w:color w:val="333333"/>
          <w:sz w:val="18"/>
          <w:lang w:val="en-US" w:eastAsia="bg-BG"/>
        </w:rPr>
      </w:pPr>
      <w:r>
        <w:rPr>
          <w:rFonts w:ascii="Helvetica" w:eastAsia="Times New Roman" w:hAnsi="Helvetica" w:cs="Helvetica"/>
          <w:noProof/>
          <w:color w:val="333333"/>
          <w:sz w:val="18"/>
          <w:szCs w:val="18"/>
          <w:lang w:eastAsia="bg-BG"/>
        </w:rPr>
        <w:drawing>
          <wp:anchor distT="0" distB="0" distL="114300" distR="114300" simplePos="0" relativeHeight="251667456" behindDoc="1" locked="0" layoutInCell="1" allowOverlap="1">
            <wp:simplePos x="0" y="0"/>
            <wp:positionH relativeFrom="column">
              <wp:posOffset>1270</wp:posOffset>
            </wp:positionH>
            <wp:positionV relativeFrom="paragraph">
              <wp:posOffset>63500</wp:posOffset>
            </wp:positionV>
            <wp:extent cx="1231900" cy="818515"/>
            <wp:effectExtent l="19050" t="0" r="6350" b="0"/>
            <wp:wrapTight wrapText="bothSides">
              <wp:wrapPolygon edited="0">
                <wp:start x="-334" y="0"/>
                <wp:lineTo x="-334" y="21114"/>
                <wp:lineTo x="21711" y="21114"/>
                <wp:lineTo x="21711" y="0"/>
                <wp:lineTo x="-334" y="0"/>
              </wp:wrapPolygon>
            </wp:wrapTight>
            <wp:docPr id="14" name="Picture 4" descr="Nick Andrews, Senior Vice President and Senior Partner, Fleishman-Hillard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k Andrews, Senior Vice President and Senior Partner, Fleishman-Hillard (Belgium)"/>
                    <pic:cNvPicPr>
                      <a:picLocks noChangeAspect="1" noChangeArrowheads="1"/>
                    </pic:cNvPicPr>
                  </pic:nvPicPr>
                  <pic:blipFill>
                    <a:blip r:embed="rId8" cstate="print"/>
                    <a:srcRect/>
                    <a:stretch>
                      <a:fillRect/>
                    </a:stretch>
                  </pic:blipFill>
                  <pic:spPr bwMode="auto">
                    <a:xfrm>
                      <a:off x="0" y="0"/>
                      <a:ext cx="1231900" cy="81851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"Marketing mindset is still focused on how to fake data in the most authentic way possible, while public relations have already mastered the skill to be better storytellers." </w:t>
      </w:r>
      <w:r w:rsidRPr="00D317A0">
        <w:rPr>
          <w:rFonts w:ascii="Helvetica" w:eastAsia="Times New Roman" w:hAnsi="Helvetica" w:cs="Helvetica"/>
          <w:b/>
          <w:bCs/>
          <w:color w:val="333333"/>
          <w:sz w:val="18"/>
          <w:lang w:eastAsia="bg-BG"/>
        </w:rPr>
        <w:t>Paul Holmes</w:t>
      </w:r>
    </w:p>
    <w:p w:rsidR="00D317A0" w:rsidRDefault="00D317A0" w:rsidP="00D317A0">
      <w:pPr>
        <w:shd w:val="clear" w:color="auto" w:fill="FFFFFF"/>
        <w:spacing w:after="0" w:line="250" w:lineRule="atLeast"/>
        <w:jc w:val="both"/>
        <w:rPr>
          <w:rFonts w:ascii="Helvetica" w:eastAsia="Times New Roman" w:hAnsi="Helvetica" w:cs="Helvetica"/>
          <w:b/>
          <w:bCs/>
          <w:color w:val="333333"/>
          <w:sz w:val="18"/>
          <w:lang w:val="en-US" w:eastAsia="bg-BG"/>
        </w:rPr>
      </w:pPr>
      <w:r w:rsidRPr="00D317A0">
        <w:rPr>
          <w:rFonts w:ascii="Helvetica" w:eastAsia="Times New Roman" w:hAnsi="Helvetica" w:cs="Helvetica"/>
          <w:color w:val="333333"/>
          <w:sz w:val="18"/>
          <w:szCs w:val="18"/>
          <w:lang w:eastAsia="bg-BG"/>
        </w:rPr>
        <w:t>"It doesn't matter how much data you have at hand – it will not give you the right answer. It's the approach to it that matters." </w:t>
      </w:r>
      <w:r w:rsidRPr="00D317A0">
        <w:rPr>
          <w:rFonts w:ascii="Helvetica" w:eastAsia="Times New Roman" w:hAnsi="Helvetica" w:cs="Helvetica"/>
          <w:b/>
          <w:bCs/>
          <w:color w:val="333333"/>
          <w:sz w:val="18"/>
          <w:lang w:eastAsia="bg-BG"/>
        </w:rPr>
        <w:t>Nick Andrews</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 xml:space="preserve">"Globalization or Glocalization? Key issue today is how to keep the consistency in the </w:t>
      </w:r>
      <w:r w:rsidRPr="00D317A0">
        <w:rPr>
          <w:rFonts w:ascii="Helvetica" w:eastAsia="Times New Roman" w:hAnsi="Helvetica" w:cs="Helvetica"/>
          <w:color w:val="333333"/>
          <w:sz w:val="18"/>
          <w:szCs w:val="18"/>
          <w:lang w:eastAsia="bg-BG"/>
        </w:rPr>
        <w:lastRenderedPageBreak/>
        <w:t>messages we need to deliver. We still have to find a solution for the smaller markets." </w:t>
      </w:r>
      <w:r w:rsidRPr="00D317A0">
        <w:rPr>
          <w:rFonts w:ascii="Helvetica" w:eastAsia="Times New Roman" w:hAnsi="Helvetica" w:cs="Helvetica"/>
          <w:b/>
          <w:bCs/>
          <w:color w:val="333333"/>
          <w:sz w:val="18"/>
          <w:lang w:eastAsia="bg-BG"/>
        </w:rPr>
        <w:t>Ladislav Cervenka</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"Creativity is as a combination of art and design applied to culture. It is a must for the future communicator: rather than a strictly individuals’ capacity, creativity is a team platform, where ideas spark up and conversations are provoked!" </w:t>
      </w:r>
      <w:r w:rsidRPr="00D317A0">
        <w:rPr>
          <w:rFonts w:ascii="Helvetica" w:eastAsia="Times New Roman" w:hAnsi="Helvetica" w:cs="Helvetica"/>
          <w:b/>
          <w:bCs/>
          <w:color w:val="333333"/>
          <w:sz w:val="18"/>
          <w:lang w:eastAsia="bg-BG"/>
        </w:rPr>
        <w:t>Richard Chinn</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"Communications should not (and do not) happen only in the Board room nowadays."</w:t>
      </w:r>
      <w:r w:rsidRPr="00D317A0">
        <w:rPr>
          <w:rFonts w:ascii="Helvetica" w:eastAsia="Times New Roman" w:hAnsi="Helvetica" w:cs="Helvetica"/>
          <w:b/>
          <w:bCs/>
          <w:color w:val="333333"/>
          <w:sz w:val="18"/>
          <w:lang w:eastAsia="bg-BG"/>
        </w:rPr>
        <w:t>Andre Manning</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"Each leader has to face the regular work staff and communicate, in order to secure the long-term well-being of the organization." </w:t>
      </w:r>
      <w:r w:rsidRPr="00D317A0">
        <w:rPr>
          <w:rFonts w:ascii="Helvetica" w:eastAsia="Times New Roman" w:hAnsi="Helvetica" w:cs="Helvetica"/>
          <w:b/>
          <w:bCs/>
          <w:color w:val="333333"/>
          <w:sz w:val="18"/>
          <w:lang w:eastAsia="bg-BG"/>
        </w:rPr>
        <w:t>Terry O’Connor</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"Less is More: the fewer people in a team, the easier we can manage them, the more we boss our employees, the less we are genuine leaders. While social media is about gaining vast audiences, true leadership is about achieving a grand goal with the help of your employees." </w:t>
      </w:r>
      <w:r w:rsidRPr="00D317A0">
        <w:rPr>
          <w:rFonts w:ascii="Helvetica" w:eastAsia="Times New Roman" w:hAnsi="Helvetica" w:cs="Helvetica"/>
          <w:b/>
          <w:bCs/>
          <w:color w:val="333333"/>
          <w:sz w:val="18"/>
          <w:lang w:eastAsia="bg-BG"/>
        </w:rPr>
        <w:t>Valery Levchenko</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drawing>
          <wp:anchor distT="0" distB="0" distL="114300" distR="114300" simplePos="0" relativeHeight="251665408" behindDoc="1" locked="0" layoutInCell="1" allowOverlap="1">
            <wp:simplePos x="0" y="0"/>
            <wp:positionH relativeFrom="column">
              <wp:posOffset>17145</wp:posOffset>
            </wp:positionH>
            <wp:positionV relativeFrom="paragraph">
              <wp:posOffset>40640</wp:posOffset>
            </wp:positionV>
            <wp:extent cx="1507490" cy="993775"/>
            <wp:effectExtent l="19050" t="0" r="0" b="0"/>
            <wp:wrapTight wrapText="bothSides">
              <wp:wrapPolygon edited="0">
                <wp:start x="-273" y="0"/>
                <wp:lineTo x="-273" y="21117"/>
                <wp:lineTo x="21564" y="21117"/>
                <wp:lineTo x="21564" y="0"/>
                <wp:lineTo x="-273" y="0"/>
              </wp:wrapPolygon>
            </wp:wrapTight>
            <wp:docPr id="13" name="Picture 5" descr="Senta Cermakova, Worldwide Customer Program Service Director at Hewlett-Pack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ta Cermakova, Worldwide Customer Program Service Director at Hewlett-Packard"/>
                    <pic:cNvPicPr>
                      <a:picLocks noChangeAspect="1" noChangeArrowheads="1"/>
                    </pic:cNvPicPr>
                  </pic:nvPicPr>
                  <pic:blipFill>
                    <a:blip r:embed="rId9" cstate="print"/>
                    <a:srcRect/>
                    <a:stretch>
                      <a:fillRect/>
                    </a:stretch>
                  </pic:blipFill>
                  <pic:spPr bwMode="auto">
                    <a:xfrm>
                      <a:off x="0" y="0"/>
                      <a:ext cx="1507490" cy="99377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"Trust today is like a Playground – each player knows and follows the rules. Know your clients' touch-points, be agile, and lead." </w:t>
      </w:r>
      <w:r w:rsidRPr="00D317A0">
        <w:rPr>
          <w:rFonts w:ascii="Helvetica" w:eastAsia="Times New Roman" w:hAnsi="Helvetica" w:cs="Helvetica"/>
          <w:b/>
          <w:bCs/>
          <w:color w:val="333333"/>
          <w:sz w:val="18"/>
          <w:lang w:eastAsia="bg-BG"/>
        </w:rPr>
        <w:t>Senta Cermakova</w:t>
      </w: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"Senior PR is often stuck between external and internal stakeholders, as well as between the roles of adviser and business leader." </w:t>
      </w:r>
      <w:r w:rsidRPr="00D317A0">
        <w:rPr>
          <w:rFonts w:ascii="Helvetica" w:eastAsia="Times New Roman" w:hAnsi="Helvetica" w:cs="Helvetica"/>
          <w:b/>
          <w:bCs/>
          <w:color w:val="333333"/>
          <w:sz w:val="18"/>
          <w:lang w:eastAsia="bg-BG"/>
        </w:rPr>
        <w:t>Istvan Kutas</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 xml:space="preserve">"Companies </w:t>
      </w:r>
      <w:r>
        <w:rPr>
          <w:rFonts w:ascii="Helvetica" w:eastAsia="Times New Roman" w:hAnsi="Helvetica" w:cs="Helvetica"/>
          <w:color w:val="333333"/>
          <w:sz w:val="18"/>
          <w:szCs w:val="18"/>
          <w:lang w:val="en-US" w:eastAsia="bg-BG"/>
        </w:rPr>
        <w:t>are</w:t>
      </w:r>
      <w:r>
        <w:rPr>
          <w:rFonts w:ascii="Helvetica" w:eastAsia="Times New Roman" w:hAnsi="Helvetica" w:cs="Helvetica"/>
          <w:color w:val="333333"/>
          <w:sz w:val="18"/>
          <w:szCs w:val="18"/>
          <w:lang w:eastAsia="bg-BG"/>
        </w:rPr>
        <w:t xml:space="preserve"> truly global only </w:t>
      </w:r>
      <w:r>
        <w:rPr>
          <w:rFonts w:ascii="Helvetica" w:eastAsia="Times New Roman" w:hAnsi="Helvetica" w:cs="Helvetica"/>
          <w:color w:val="333333"/>
          <w:sz w:val="18"/>
          <w:szCs w:val="18"/>
          <w:lang w:val="en-US" w:eastAsia="bg-BG"/>
        </w:rPr>
        <w:t>if</w:t>
      </w:r>
      <w:r w:rsidRPr="00D317A0">
        <w:rPr>
          <w:rFonts w:ascii="Helvetica" w:eastAsia="Times New Roman" w:hAnsi="Helvetica" w:cs="Helvetica"/>
          <w:color w:val="333333"/>
          <w:sz w:val="18"/>
          <w:szCs w:val="18"/>
          <w:lang w:eastAsia="bg-BG"/>
        </w:rPr>
        <w:t xml:space="preserve"> communicating in local terms." </w:t>
      </w:r>
      <w:r w:rsidRPr="00D317A0">
        <w:rPr>
          <w:rFonts w:ascii="Helvetica" w:eastAsia="Times New Roman" w:hAnsi="Helvetica" w:cs="Helvetica"/>
          <w:b/>
          <w:bCs/>
          <w:color w:val="333333"/>
          <w:sz w:val="18"/>
          <w:lang w:eastAsia="bg-BG"/>
        </w:rPr>
        <w:t>Gabor Hegyi</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val="en-US" w:eastAsia="bg-BG"/>
        </w:rPr>
      </w:pPr>
      <w:r w:rsidRPr="00D317A0">
        <w:rPr>
          <w:rFonts w:ascii="Helvetica" w:eastAsia="Times New Roman" w:hAnsi="Helvetica" w:cs="Helvetica"/>
          <w:color w:val="333333"/>
          <w:sz w:val="18"/>
          <w:szCs w:val="18"/>
          <w:lang w:eastAsia="bg-BG"/>
        </w:rPr>
        <w:t>"Everything that happens online is knowledge." </w:t>
      </w:r>
      <w:r w:rsidRPr="00D317A0">
        <w:rPr>
          <w:rFonts w:ascii="Helvetica" w:eastAsia="Times New Roman" w:hAnsi="Helvetica" w:cs="Helvetica"/>
          <w:b/>
          <w:bCs/>
          <w:color w:val="333333"/>
          <w:sz w:val="18"/>
          <w:lang w:eastAsia="bg-BG"/>
        </w:rPr>
        <w:t>Maxim Behar</w:t>
      </w:r>
    </w:p>
    <w:p w:rsidR="00D317A0" w:rsidRPr="00D317A0" w:rsidRDefault="00D317A0" w:rsidP="00D317A0">
      <w:pPr>
        <w:shd w:val="clear" w:color="auto" w:fill="FFFFFF"/>
        <w:spacing w:after="0" w:line="250" w:lineRule="atLeast"/>
        <w:jc w:val="both"/>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"For us, as professional communicators, the Web is a main channel! We now call for a self-regulated market, self-regulated users, and a sufficient number of Internet and Communications experts who should monitor these processes and influence their legislation. Access to Internet is as much a human right as the right to clean water or food supplies." </w:t>
      </w:r>
      <w:r w:rsidRPr="00D317A0">
        <w:rPr>
          <w:rFonts w:ascii="Helvetica" w:eastAsia="Times New Roman" w:hAnsi="Helvetica" w:cs="Helvetica"/>
          <w:b/>
          <w:bCs/>
          <w:color w:val="333333"/>
          <w:sz w:val="18"/>
          <w:lang w:eastAsia="bg-BG"/>
        </w:rPr>
        <w:t>Yanina Dubeykovskaya</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val="en-US" w:eastAsia="bg-BG"/>
        </w:rPr>
      </w:pPr>
      <w:r w:rsidRPr="00D317A0">
        <w:rPr>
          <w:rFonts w:ascii="Helvetica" w:eastAsia="Times New Roman" w:hAnsi="Helvetica" w:cs="Helvetica"/>
          <w:noProof/>
          <w:color w:val="333333"/>
          <w:sz w:val="18"/>
          <w:szCs w:val="18"/>
          <w:lang w:eastAsia="bg-BG"/>
        </w:rPr>
        <w:drawing>
          <wp:anchor distT="0" distB="0" distL="114300" distR="114300" simplePos="0" relativeHeight="251669504" behindDoc="1" locked="0" layoutInCell="1" allowOverlap="1">
            <wp:simplePos x="0" y="0"/>
            <wp:positionH relativeFrom="column">
              <wp:posOffset>3608070</wp:posOffset>
            </wp:positionH>
            <wp:positionV relativeFrom="paragraph">
              <wp:posOffset>-3810</wp:posOffset>
            </wp:positionV>
            <wp:extent cx="2125980" cy="1409065"/>
            <wp:effectExtent l="19050" t="0" r="7620" b="0"/>
            <wp:wrapTight wrapText="bothSides">
              <wp:wrapPolygon edited="0">
                <wp:start x="-194" y="0"/>
                <wp:lineTo x="-194" y="21318"/>
                <wp:lineTo x="21677" y="21318"/>
                <wp:lineTo x="21677" y="0"/>
                <wp:lineTo x="-194" y="0"/>
              </wp:wrapPolygon>
            </wp:wrapTight>
            <wp:docPr id="15" name="Picture 6" descr="https://scontent-b-fra.xx.fbcdn.net/hphotos-xpf1/t1.0-9/1396009_546021352133375_1403038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b-fra.xx.fbcdn.net/hphotos-xpf1/t1.0-9/1396009_546021352133375_140303870_n.jpg"/>
                    <pic:cNvPicPr>
                      <a:picLocks noChangeAspect="1" noChangeArrowheads="1"/>
                    </pic:cNvPicPr>
                  </pic:nvPicPr>
                  <pic:blipFill>
                    <a:blip r:embed="rId10" cstate="print"/>
                    <a:srcRect/>
                    <a:stretch>
                      <a:fillRect/>
                    </a:stretch>
                  </pic:blipFill>
                  <pic:spPr bwMode="auto">
                    <a:xfrm>
                      <a:off x="0" y="0"/>
                      <a:ext cx="2125980" cy="1409065"/>
                    </a:xfrm>
                    <a:prstGeom prst="rect">
                      <a:avLst/>
                    </a:prstGeom>
                    <a:noFill/>
                    <a:ln w="9525">
                      <a:noFill/>
                      <a:miter lim="800000"/>
                      <a:headEnd/>
                      <a:tailEnd/>
                    </a:ln>
                  </pic:spPr>
                </pic:pic>
              </a:graphicData>
            </a:graphic>
          </wp:anchor>
        </w:drawing>
      </w:r>
      <w:r w:rsidRPr="00D317A0">
        <w:rPr>
          <w:rFonts w:ascii="Helvetica" w:eastAsia="Times New Roman" w:hAnsi="Helvetica" w:cs="Helvetica"/>
          <w:color w:val="333333"/>
          <w:sz w:val="18"/>
          <w:szCs w:val="18"/>
          <w:lang w:eastAsia="bg-BG"/>
        </w:rPr>
        <w:t>Visit:</w:t>
      </w:r>
      <w:r w:rsidRPr="00D317A0">
        <w:rPr>
          <w:rFonts w:ascii="Helvetica" w:eastAsia="Times New Roman" w:hAnsi="Helvetica" w:cs="Helvetica"/>
          <w:color w:val="333333"/>
          <w:sz w:val="18"/>
          <w:lang w:eastAsia="bg-BG"/>
        </w:rPr>
        <w:t> </w:t>
      </w:r>
      <w:hyperlink r:id="rId11" w:tgtFrame="_blank" w:history="1">
        <w:r w:rsidRPr="00D317A0">
          <w:rPr>
            <w:rFonts w:ascii="Helvetica" w:eastAsia="Times New Roman" w:hAnsi="Helvetica" w:cs="Helvetica"/>
            <w:color w:val="3B5998"/>
            <w:sz w:val="18"/>
            <w:u w:val="single"/>
            <w:lang w:eastAsia="bg-BG"/>
          </w:rPr>
          <w:t>www.forumdavos.com</w:t>
        </w:r>
      </w:hyperlink>
      <w:r w:rsidRPr="00D317A0">
        <w:rPr>
          <w:rFonts w:ascii="Helvetica" w:eastAsia="Times New Roman" w:hAnsi="Helvetica" w:cs="Helvetica"/>
          <w:color w:val="333333"/>
          <w:sz w:val="18"/>
          <w:lang w:eastAsia="bg-BG"/>
        </w:rPr>
        <w:t> </w:t>
      </w:r>
      <w:r w:rsidRPr="00D317A0">
        <w:rPr>
          <w:rFonts w:ascii="Helvetica" w:eastAsia="Times New Roman" w:hAnsi="Helvetica" w:cs="Helvetica"/>
          <w:color w:val="333333"/>
          <w:sz w:val="18"/>
          <w:szCs w:val="18"/>
          <w:lang w:eastAsia="bg-BG"/>
        </w:rPr>
        <w:t>or check the hashtag</w:t>
      </w:r>
      <w:r w:rsidRPr="00D317A0">
        <w:rPr>
          <w:rFonts w:ascii="Helvetica" w:eastAsia="Times New Roman" w:hAnsi="Helvetica" w:cs="Helvetica"/>
          <w:color w:val="333333"/>
          <w:sz w:val="18"/>
          <w:lang w:eastAsia="bg-BG"/>
        </w:rPr>
        <w:t> </w:t>
      </w:r>
      <w:r w:rsidRPr="00D317A0">
        <w:rPr>
          <w:rFonts w:ascii="Helvetica" w:eastAsia="Times New Roman" w:hAnsi="Helvetica" w:cs="Helvetica"/>
          <w:b/>
          <w:bCs/>
          <w:color w:val="333333"/>
          <w:sz w:val="18"/>
          <w:lang w:eastAsia="bg-BG"/>
        </w:rPr>
        <w:t>#WCFPrague</w:t>
      </w:r>
      <w:r w:rsidRPr="00D317A0">
        <w:rPr>
          <w:rFonts w:ascii="Helvetica" w:eastAsia="Times New Roman" w:hAnsi="Helvetica" w:cs="Helvetica"/>
          <w:color w:val="333333"/>
          <w:sz w:val="18"/>
          <w:szCs w:val="18"/>
          <w:lang w:eastAsia="bg-BG"/>
        </w:rPr>
        <w:t>!</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Photos:</w:t>
      </w:r>
      <w:r w:rsidRPr="00D317A0">
        <w:rPr>
          <w:rFonts w:ascii="Helvetica" w:eastAsia="Times New Roman" w:hAnsi="Helvetica" w:cs="Helvetica"/>
          <w:color w:val="333333"/>
          <w:sz w:val="18"/>
          <w:lang w:eastAsia="bg-BG"/>
        </w:rPr>
        <w:t> </w:t>
      </w:r>
      <w:hyperlink r:id="rId12" w:tgtFrame="_blank" w:history="1">
        <w:r w:rsidRPr="00D317A0">
          <w:rPr>
            <w:rFonts w:ascii="Helvetica" w:eastAsia="Times New Roman" w:hAnsi="Helvetica" w:cs="Helvetica"/>
            <w:color w:val="3B5998"/>
            <w:sz w:val="18"/>
            <w:u w:val="single"/>
            <w:lang w:eastAsia="bg-BG"/>
          </w:rPr>
          <w:t>https://picasaweb.google.com/107126070606639475341</w:t>
        </w:r>
      </w:hyperlink>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Facebook:</w:t>
      </w:r>
      <w:r w:rsidRPr="00D317A0">
        <w:rPr>
          <w:rFonts w:ascii="Helvetica" w:eastAsia="Times New Roman" w:hAnsi="Helvetica" w:cs="Helvetica"/>
          <w:color w:val="333333"/>
          <w:sz w:val="18"/>
          <w:lang w:eastAsia="bg-BG"/>
        </w:rPr>
        <w:t> </w:t>
      </w:r>
      <w:hyperlink r:id="rId13" w:history="1">
        <w:r w:rsidRPr="00D317A0">
          <w:rPr>
            <w:rFonts w:ascii="Helvetica" w:eastAsia="Times New Roman" w:hAnsi="Helvetica" w:cs="Helvetica"/>
            <w:color w:val="3B5998"/>
            <w:sz w:val="18"/>
            <w:u w:val="single"/>
            <w:lang w:eastAsia="bg-BG"/>
          </w:rPr>
          <w:t>https://www.facebook.com/events/283041305169571/</w:t>
        </w:r>
      </w:hyperlink>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Twitter:</w:t>
      </w:r>
      <w:r w:rsidRPr="00D317A0">
        <w:rPr>
          <w:rFonts w:ascii="Helvetica" w:eastAsia="Times New Roman" w:hAnsi="Helvetica" w:cs="Helvetica"/>
          <w:color w:val="333333"/>
          <w:sz w:val="18"/>
          <w:lang w:eastAsia="bg-BG"/>
        </w:rPr>
        <w:t> </w:t>
      </w:r>
      <w:hyperlink r:id="rId14" w:tgtFrame="_blank" w:history="1">
        <w:r w:rsidRPr="00D317A0">
          <w:rPr>
            <w:rFonts w:ascii="Helvetica" w:eastAsia="Times New Roman" w:hAnsi="Helvetica" w:cs="Helvetica"/>
            <w:color w:val="3B5998"/>
            <w:sz w:val="18"/>
            <w:u w:val="single"/>
            <w:lang w:eastAsia="bg-BG"/>
          </w:rPr>
          <w:t>https://twitter.com/WorldCommForum</w:t>
        </w:r>
      </w:hyperlink>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YouTube:</w:t>
      </w:r>
      <w:r w:rsidRPr="00D317A0">
        <w:rPr>
          <w:rFonts w:ascii="Helvetica" w:eastAsia="Times New Roman" w:hAnsi="Helvetica" w:cs="Helvetica"/>
          <w:color w:val="333333"/>
          <w:sz w:val="18"/>
          <w:lang w:eastAsia="bg-BG"/>
        </w:rPr>
        <w:t> </w:t>
      </w:r>
      <w:hyperlink r:id="rId15" w:tgtFrame="_blank" w:history="1">
        <w:r w:rsidRPr="00D317A0">
          <w:rPr>
            <w:rFonts w:ascii="Helvetica" w:eastAsia="Times New Roman" w:hAnsi="Helvetica" w:cs="Helvetica"/>
            <w:color w:val="3B5998"/>
            <w:sz w:val="18"/>
            <w:u w:val="single"/>
            <w:lang w:eastAsia="bg-BG"/>
          </w:rPr>
          <w:t>http://www.youtube.com/user/forumdavoscom</w:t>
        </w:r>
      </w:hyperlink>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 </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color w:val="333333"/>
          <w:sz w:val="18"/>
          <w:szCs w:val="18"/>
          <w:lang w:eastAsia="bg-BG"/>
        </w:rPr>
        <w:t>For more details:</w:t>
      </w:r>
    </w:p>
    <w:p w:rsidR="00D317A0" w:rsidRPr="00D317A0" w:rsidRDefault="00D317A0" w:rsidP="00D317A0">
      <w:pPr>
        <w:shd w:val="clear" w:color="auto" w:fill="FFFFFF"/>
        <w:spacing w:after="0" w:line="250" w:lineRule="atLeast"/>
        <w:rPr>
          <w:rFonts w:ascii="Helvetica" w:eastAsia="Times New Roman" w:hAnsi="Helvetica" w:cs="Helvetica"/>
          <w:color w:val="333333"/>
          <w:sz w:val="18"/>
          <w:szCs w:val="18"/>
          <w:lang w:eastAsia="bg-BG"/>
        </w:rPr>
      </w:pPr>
      <w:r w:rsidRPr="00D317A0">
        <w:rPr>
          <w:rFonts w:ascii="Helvetica" w:eastAsia="Times New Roman" w:hAnsi="Helvetica" w:cs="Helvetica"/>
          <w:b/>
          <w:bCs/>
          <w:color w:val="333333"/>
          <w:sz w:val="18"/>
          <w:lang w:eastAsia="bg-BG"/>
        </w:rPr>
        <w:t>Valentina Atanasova</w:t>
      </w:r>
      <w:r>
        <w:rPr>
          <w:rFonts w:ascii="Helvetica" w:eastAsia="Times New Roman" w:hAnsi="Helvetica" w:cs="Helvetica"/>
          <w:b/>
          <w:bCs/>
          <w:color w:val="333333"/>
          <w:sz w:val="18"/>
          <w:lang w:val="en-US" w:eastAsia="bg-BG"/>
        </w:rPr>
        <w:t xml:space="preserve">, </w:t>
      </w:r>
      <w:r w:rsidRPr="00D317A0">
        <w:rPr>
          <w:rFonts w:ascii="Helvetica" w:eastAsia="Times New Roman" w:hAnsi="Helvetica" w:cs="Helvetica"/>
          <w:b/>
          <w:bCs/>
          <w:color w:val="333333"/>
          <w:sz w:val="18"/>
          <w:lang w:eastAsia="bg-BG"/>
        </w:rPr>
        <w:t>WCFDavos Project Manager</w:t>
      </w:r>
    </w:p>
    <w:p w:rsidR="000F4CEE" w:rsidRPr="00D317A0" w:rsidRDefault="00D317A0" w:rsidP="00D317A0">
      <w:pPr>
        <w:shd w:val="clear" w:color="auto" w:fill="FFFFFF"/>
        <w:spacing w:after="0" w:line="250" w:lineRule="atLeast"/>
        <w:rPr>
          <w:rFonts w:ascii="Helvetica" w:eastAsia="Times New Roman" w:hAnsi="Helvetica" w:cs="Helvetica"/>
          <w:color w:val="333333"/>
          <w:sz w:val="18"/>
          <w:szCs w:val="18"/>
          <w:lang w:val="en-US" w:eastAsia="bg-BG"/>
        </w:rPr>
      </w:pPr>
      <w:hyperlink r:id="rId16" w:history="1">
        <w:r w:rsidRPr="00D317A0">
          <w:rPr>
            <w:rStyle w:val="Hyperlink"/>
            <w:rFonts w:ascii="Helvetica" w:eastAsia="Times New Roman" w:hAnsi="Helvetica" w:cs="Helvetica"/>
            <w:color w:val="365F91" w:themeColor="accent1" w:themeShade="BF"/>
            <w:sz w:val="18"/>
            <w:szCs w:val="18"/>
            <w:lang w:eastAsia="bg-BG"/>
          </w:rPr>
          <w:t>partners@forumdavs.com</w:t>
        </w:r>
      </w:hyperlink>
      <w:r>
        <w:rPr>
          <w:rFonts w:ascii="Helvetica" w:eastAsia="Times New Roman" w:hAnsi="Helvetica" w:cs="Helvetica"/>
          <w:color w:val="333333"/>
          <w:sz w:val="18"/>
          <w:szCs w:val="18"/>
          <w:lang w:val="en-US" w:eastAsia="bg-BG"/>
        </w:rPr>
        <w:t xml:space="preserve">, </w:t>
      </w:r>
      <w:r w:rsidRPr="00D317A0">
        <w:rPr>
          <w:rFonts w:ascii="Helvetica" w:eastAsia="Times New Roman" w:hAnsi="Helvetica" w:cs="Helvetica"/>
          <w:color w:val="333333"/>
          <w:sz w:val="18"/>
          <w:szCs w:val="18"/>
          <w:lang w:eastAsia="bg-BG"/>
        </w:rPr>
        <w:t>+359884435044</w:t>
      </w:r>
    </w:p>
    <w:sectPr w:rsidR="000F4CEE" w:rsidRPr="00D317A0" w:rsidSect="000F4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17A0"/>
    <w:rsid w:val="000F4CEE"/>
    <w:rsid w:val="00D31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EE"/>
  </w:style>
  <w:style w:type="paragraph" w:styleId="Heading2">
    <w:name w:val="heading 2"/>
    <w:basedOn w:val="Normal"/>
    <w:link w:val="Heading2Char"/>
    <w:uiPriority w:val="9"/>
    <w:qFormat/>
    <w:rsid w:val="00D317A0"/>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17A0"/>
    <w:rPr>
      <w:rFonts w:ascii="Times New Roman" w:eastAsia="Times New Roman" w:hAnsi="Times New Roman" w:cs="Times New Roman"/>
      <w:b/>
      <w:bCs/>
      <w:sz w:val="36"/>
      <w:szCs w:val="36"/>
      <w:lang w:eastAsia="bg-BG"/>
    </w:rPr>
  </w:style>
  <w:style w:type="character" w:styleId="Hyperlink">
    <w:name w:val="Hyperlink"/>
    <w:basedOn w:val="DefaultParagraphFont"/>
    <w:uiPriority w:val="99"/>
    <w:unhideWhenUsed/>
    <w:rsid w:val="00D317A0"/>
    <w:rPr>
      <w:color w:val="0000FF"/>
      <w:u w:val="single"/>
    </w:rPr>
  </w:style>
  <w:style w:type="paragraph" w:styleId="NormalWeb">
    <w:name w:val="Normal (Web)"/>
    <w:basedOn w:val="Normal"/>
    <w:uiPriority w:val="99"/>
    <w:semiHidden/>
    <w:unhideWhenUsed/>
    <w:rsid w:val="00D317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317A0"/>
    <w:rPr>
      <w:b/>
      <w:bCs/>
    </w:rPr>
  </w:style>
  <w:style w:type="character" w:customStyle="1" w:styleId="caption">
    <w:name w:val="caption"/>
    <w:basedOn w:val="DefaultParagraphFont"/>
    <w:rsid w:val="00D317A0"/>
  </w:style>
  <w:style w:type="character" w:customStyle="1" w:styleId="apple-converted-space">
    <w:name w:val="apple-converted-space"/>
    <w:basedOn w:val="DefaultParagraphFont"/>
    <w:rsid w:val="00D317A0"/>
  </w:style>
  <w:style w:type="character" w:customStyle="1" w:styleId="fbunderline">
    <w:name w:val="fbunderline"/>
    <w:basedOn w:val="DefaultParagraphFont"/>
    <w:rsid w:val="00D317A0"/>
  </w:style>
  <w:style w:type="paragraph" w:styleId="BalloonText">
    <w:name w:val="Balloon Text"/>
    <w:basedOn w:val="Normal"/>
    <w:link w:val="BalloonTextChar"/>
    <w:uiPriority w:val="99"/>
    <w:semiHidden/>
    <w:unhideWhenUsed/>
    <w:rsid w:val="00D3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156218">
      <w:bodyDiv w:val="1"/>
      <w:marLeft w:val="0"/>
      <w:marRight w:val="0"/>
      <w:marTop w:val="0"/>
      <w:marBottom w:val="0"/>
      <w:divBdr>
        <w:top w:val="none" w:sz="0" w:space="0" w:color="auto"/>
        <w:left w:val="none" w:sz="0" w:space="0" w:color="auto"/>
        <w:bottom w:val="none" w:sz="0" w:space="0" w:color="auto"/>
        <w:right w:val="none" w:sz="0" w:space="0" w:color="auto"/>
      </w:divBdr>
      <w:divsChild>
        <w:div w:id="1643272742">
          <w:marLeft w:val="0"/>
          <w:marRight w:val="0"/>
          <w:marTop w:val="0"/>
          <w:marBottom w:val="0"/>
          <w:divBdr>
            <w:top w:val="none" w:sz="0" w:space="0" w:color="auto"/>
            <w:left w:val="none" w:sz="0" w:space="0" w:color="auto"/>
            <w:bottom w:val="none" w:sz="0" w:space="0" w:color="auto"/>
            <w:right w:val="none" w:sz="0" w:space="0" w:color="auto"/>
          </w:divBdr>
        </w:div>
        <w:div w:id="2038500011">
          <w:marLeft w:val="0"/>
          <w:marRight w:val="0"/>
          <w:marTop w:val="63"/>
          <w:marBottom w:val="0"/>
          <w:divBdr>
            <w:top w:val="none" w:sz="0" w:space="0" w:color="auto"/>
            <w:left w:val="none" w:sz="0" w:space="0" w:color="auto"/>
            <w:bottom w:val="none" w:sz="0" w:space="0" w:color="auto"/>
            <w:right w:val="none" w:sz="0" w:space="0" w:color="auto"/>
          </w:divBdr>
        </w:div>
        <w:div w:id="594870507">
          <w:marLeft w:val="0"/>
          <w:marRight w:val="0"/>
          <w:marTop w:val="200"/>
          <w:marBottom w:val="0"/>
          <w:divBdr>
            <w:top w:val="none" w:sz="0" w:space="0" w:color="auto"/>
            <w:left w:val="none" w:sz="0" w:space="0" w:color="auto"/>
            <w:bottom w:val="none" w:sz="0" w:space="0" w:color="auto"/>
            <w:right w:val="none" w:sz="0" w:space="0" w:color="auto"/>
          </w:divBdr>
          <w:divsChild>
            <w:div w:id="1178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acebook.com/events/28304130516957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facebook.com/l.php?u=http%3A%2F%2Fwww.forumdavos.com%2Fregional_presentations%2F2&amp;h=rAQEGQehJ&amp;s=1" TargetMode="External"/><Relationship Id="rId12" Type="http://schemas.openxmlformats.org/officeDocument/2006/relationships/hyperlink" Target="https://www.facebook.com/l.php?u=https%3A%2F%2Fpicasaweb.google.com%2F107126070606639475341&amp;h=EAQEDsEIt&amp;s=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artners@forumdavs.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facebook.com/l.php?u=http%3A%2F%2Fwww.forumdavos.com%2F&amp;h=HAQEnGw-q&amp;s=1" TargetMode="External"/><Relationship Id="rId5" Type="http://schemas.openxmlformats.org/officeDocument/2006/relationships/image" Target="media/image2.jpeg"/><Relationship Id="rId15" Type="http://schemas.openxmlformats.org/officeDocument/2006/relationships/hyperlink" Target="http://l.facebook.com/l.php?u=http%3A%2F%2Fwww.youtube.com%2Fuser%2Fforumdavoscom&amp;h=-AQGs9PsH&amp;s=1"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www.facebook.com/l.php?u=https%3A%2F%2Ftwitter.com%2FWorldCommForum&amp;h=oAQHG30Dp&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964</Words>
  <Characters>5500</Characters>
  <Application>Microsoft Office Word</Application>
  <DocSecurity>0</DocSecurity>
  <Lines>45</Lines>
  <Paragraphs>12</Paragraphs>
  <ScaleCrop>false</ScaleCrop>
  <Company>Grizli777</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2014-07-16T13:37:00Z</dcterms:created>
  <dcterms:modified xsi:type="dcterms:W3CDTF">2014-07-16T13:53:00Z</dcterms:modified>
</cp:coreProperties>
</file>