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9" w:rsidRPr="00990B29" w:rsidRDefault="00990B29" w:rsidP="004F3CFB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990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Лидерство в коммуникациях. Быть первым, по-гагарински!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На московской сессии Всемирного коммуникационного форума обсудят глобальную повестку коммуникаций и роль России на мировой коммуникационной карте мира.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lang w:val="ru-RU" w:eastAsia="bg-BG"/>
        </w:rPr>
      </w:pPr>
    </w:p>
    <w:p w:rsidR="004F3CFB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val="en-US" w:eastAsia="bg-BG"/>
        </w:rPr>
      </w:pP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10-11 апреля 2014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</w:p>
    <w:p w:rsidR="004F3CFB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</w:pPr>
    </w:p>
    <w:p w:rsidR="00990B29" w:rsidRPr="00990B29" w:rsidRDefault="00E304D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E304D9">
        <w:rPr>
          <w:rFonts w:ascii="Arial" w:eastAsia="Times New Roman" w:hAnsi="Arial" w:cs="Arial"/>
          <w:color w:val="000000"/>
          <w:sz w:val="18"/>
          <w:szCs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2402</wp:posOffset>
            </wp:positionV>
            <wp:extent cx="2612832" cy="2051436"/>
            <wp:effectExtent l="19050" t="0" r="0" b="0"/>
            <wp:wrapTight wrapText="bothSides">
              <wp:wrapPolygon edited="0">
                <wp:start x="-157" y="0"/>
                <wp:lineTo x="-157" y="21462"/>
                <wp:lineTo x="21575" y="21462"/>
                <wp:lineTo x="21575" y="0"/>
                <wp:lineTo x="-157" y="0"/>
              </wp:wrapPolygon>
            </wp:wrapTight>
            <wp:docPr id="1" name="Picture 1" descr="world communication forum, moscow regional session, depot wpf, visual storytelling, визуальный сторителлинг, креатив, брендин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communication forum, moscow regional session, depot wpf, visual storytelling, визуальный сторителлинг, креатив, брендин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20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29"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Всемирный коммуникационный форум Давос-Москва собирает на площадке РСПП экспертов, определяющих мировую повестку развития отрасли коммуникаций. Основной форум</w:t>
      </w:r>
      <w:r w:rsidR="00990B29"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(#WCFDavos)</w:t>
      </w:r>
      <w:r w:rsidR="00990B29"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="00990B29"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буквально только что, 11-12 марта 2014, прошел в швейцарском Давосе. Большие данные, адвокаты брендов, новые медиа, короткое внимание аудитории и подлинность – вот несколько ключевых тегов, раскрывающих тематику форума и значимость коммуникаций для развития бизнеса, общества и мира в целом.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Вдохновленные жаркими дебатами и общением с лидерами коммуникаций из более чем 30 стран мира, ключевые спикеры #WCFDavos встречаются в Москве с российскими коллегами, чтобы обсудить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тему «Быть первым! Лидерство и коммуникации»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. Среди зарубежных участников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Питер Мао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президент одного из крупнейших (3000 человек!) китайских PR-агентств BlueFocus Communication Group;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Стюарт Брюс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эксперт по корпоративным digital коммуникациям, работавший директором по коммуникациям двух министров британского правительства, один из первых блогеров, входивший в мировой топ-10;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Айзек Мао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венчурный капиталист, исследователь социальных медиа, основатель Social Brain Foundation и CNBlogs.org, один из первых блогеров в Китае;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Кристиан Дугу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замдиректора EastWestPR, Великобритания, выводивший британские ВУЗы на рынки образования Китая и Сингапура;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Джанни Каталфамо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председатель правления PR-агентства Pleon Италия, web 2.0 евангелист Pleon Europe, директор по ключевым клиентам Lenovo Europe.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Среди российских спикеров легенды российского PR –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Сергей Зверев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основатель и президент крупнейшего российского PR-агентства КРОС,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Петр Лидов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директор по связям с общественностью ОАО «МегаФон»,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Ольга Береславская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создатель страницы Amazing Hong Kong – страницы №2 в глобальном Фейсбук по продвижению Гонконга как туристической столицы Азии;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Марк Кукушкин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эксперт по управлению изменениями, стратегии и лидерству, входящий в топ-10 российских бизнес-тренеров.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И еще более 250 000 (!) профессионалов в сфере коммуникаций со всего мира, следящих, комментирующих и задающих вопросы участникам он-лайн! Глобальный характер, вовлеченность и вдохновение – так мы работаем!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Мы будем говорить о том, кто в организации знает, как стать первым (CEO, корпоративное управление, PR, маркетинг, отдел развития, HR), о лидерских стратегиях PR-агентств, коммуникациях российских ВУЗов на международных рынках образования, персональном брендинге, “share” как новой философии коммуникаций. А также подискутируем совместно с нашими партнерами о Новом понимании MICE: Multichannel, Inspiring, Communicative, Engaging (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Конгресс-бюро Ярославля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); Коммуникациях как ресурсе лидерства: визуальный сторителлинг (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Ассоциация брендинговых компаний России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); Лидерах: от Оказаться к Быть. Инструменты и программы развития корпоративного лидерства (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BestT&amp;DGroup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); Новых генеральных директорах: Администратор? Проповедник? Лицо компании? (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Бизнес-школа РСПП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).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История, которую можно услышать только на форуме – в закрытом формате, без освещения в социальных медиа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Аналоговый vsdigital Джанни. Реальная история жизни лидера отрасли Джанни Каталфамо,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председателя правления PR-агентства Pleon Италия, web 2.0 евангелиста Pleon Europe, директора по ключевым клиентам Lenovo Europe, блогера Ketchum, основателя Digital &amp; Social Media агентства cc:catalfamo (Италия)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История, в которую можно попасть только на форуме —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Gagarin’sParty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– встреча с лидерами коммуникаций и лидерами, ставшими self-made man благодаря коммуникациям.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Подробная программа московской сессии Всемирного коммуникационного форума на официальном сайте</w:t>
      </w:r>
      <w:hyperlink r:id="rId5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http://www.forumdavos.com/regional/4</w:t>
        </w:r>
      </w:hyperlink>
    </w:p>
    <w:p w:rsidR="00990B29" w:rsidRPr="00990B29" w:rsidRDefault="00990B29" w:rsidP="004F3C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990B29">
        <w:rPr>
          <w:rFonts w:ascii="Arial" w:eastAsia="Times New Roman" w:hAnsi="Arial" w:cs="Arial"/>
          <w:b/>
          <w:bCs/>
          <w:color w:val="000000"/>
          <w:sz w:val="15"/>
          <w:lang w:eastAsia="bg-BG"/>
        </w:rPr>
        <w:t>Янина Дубейковская, 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сопредседатель оргкомитета и программный директор форума делится впечатлениями от форума в Давосе и ожиданиями от московской сессии: «Только что прошел пятый, юбилейный Всемирный коммуникационный форум в Давосе. За эти пять лет мы сумели создать событие, которое ждут, о котором рассказывают, куда стремятся. #WCFDavos стал главной мировой площадкой о будущем коммуникаций, в которой участвуют 48 стран, 580 уникальных участников, многие из которых приезжают все пять лет!</w:t>
      </w:r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 xml:space="preserve">Московская сессия – значимый этап глобального развития форума, мы проводим ее второй год, привозим лучших мировых экспертов, выступавших в Давосе, и ищем российских, кто потом достойно представит </w:t>
      </w: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lastRenderedPageBreak/>
        <w:t>свою компанию на Всемирном форуме. Название московской сессии – «Гагаринский форум. Быть первым!» — подтверждает, что Россия обладает коммуникационным потенциалом, позволяющим выводить на большую орбиту ярких лидеров и компании-лидеры, что в итоге обеспечивает коммуникационное лидерство страны».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________________________________________</w:t>
      </w:r>
    </w:p>
    <w:p w:rsidR="00990B29" w:rsidRPr="004F3CFB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i/>
          <w:iCs/>
          <w:color w:val="000000"/>
          <w:sz w:val="15"/>
          <w:lang w:eastAsia="bg-BG"/>
        </w:rPr>
        <w:t>Всемирный коммуникационный форум в Давосе был создан в 2010 году международным организационным комитетом. Форум получил поддержку международных ассоциаций и организаций из 40 стран с 5 континентов: IABEurope, HolmesReport, Ассоциации компаний-консультантов в области связей с общественностью (ICCO), Ассоциации консультантов по связям с общественностью Великобритании (PRCA), Ассоциации PR-агентств Швейцарии (BPRA), Арабской ассоциации креативных коммуникаций (TRACCS), Мексиканской ассоциации связей с общественностью (PRORP), Российской ассоциации по связям с общественностью (РАСО), Армянской ассоциации по связям с общественностью (APRA), Ассоциации деловых коммуникаций Индии (ABCI), Бразильской ассоциации коммуникационных агентств (ABRACOM) и многих других.</w:t>
      </w:r>
      <w:r w:rsidRPr="00990B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Facebook: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hyperlink r:id="rId6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www.facebook.com/WorldCommForumDavos</w:t>
        </w:r>
      </w:hyperlink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Twitter: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hyperlink r:id="rId7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www.twitter.com/WorldCommForum</w:t>
        </w:r>
      </w:hyperlink>
    </w:p>
    <w:p w:rsidR="00990B29" w:rsidRPr="004F3CFB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YouTube: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hyperlink r:id="rId8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www.youtube.com/forumdavoscom</w:t>
        </w:r>
      </w:hyperlink>
      <w:r w:rsidRPr="00990B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</w:p>
    <w:p w:rsidR="004F3CFB" w:rsidRPr="00E304D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Регистрация на форум: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hyperlink r:id="rId9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www.wcfdavos-moscow.evenium.net</w:t>
        </w:r>
      </w:hyperlink>
    </w:p>
    <w:p w:rsidR="004F3CFB" w:rsidRPr="00E304D9" w:rsidRDefault="004F3CFB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bg-BG"/>
        </w:rPr>
      </w:pP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Контакты для СМИ: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Мария Аладжова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PR-менеджер Top Communication GmbH</w:t>
      </w:r>
    </w:p>
    <w:p w:rsidR="00990B29" w:rsidRPr="00990B29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Тел.: +359 887 420 116</w:t>
      </w:r>
    </w:p>
    <w:p w:rsidR="00605B18" w:rsidRPr="004F3CFB" w:rsidRDefault="00990B29" w:rsidP="004F3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bg-BG"/>
        </w:rPr>
      </w:pPr>
      <w:r w:rsidRPr="00990B29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Email:</w:t>
      </w:r>
      <w:r w:rsidRPr="00990B29">
        <w:rPr>
          <w:rFonts w:ascii="Arial" w:eastAsia="Times New Roman" w:hAnsi="Arial" w:cs="Arial"/>
          <w:color w:val="000000"/>
          <w:sz w:val="18"/>
          <w:lang w:eastAsia="bg-BG"/>
        </w:rPr>
        <w:t> </w:t>
      </w:r>
      <w:hyperlink r:id="rId10" w:history="1">
        <w:r w:rsidRPr="00990B29">
          <w:rPr>
            <w:rFonts w:ascii="Arial" w:eastAsia="Times New Roman" w:hAnsi="Arial" w:cs="Arial"/>
            <w:color w:val="5096B9"/>
            <w:sz w:val="15"/>
            <w:u w:val="single"/>
            <w:lang w:eastAsia="bg-BG"/>
          </w:rPr>
          <w:t>press@forumdavos.com</w:t>
        </w:r>
      </w:hyperlink>
    </w:p>
    <w:sectPr w:rsidR="00605B18" w:rsidRPr="004F3CFB" w:rsidSect="0060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0B29"/>
    <w:rsid w:val="004F3CFB"/>
    <w:rsid w:val="00605B18"/>
    <w:rsid w:val="00737186"/>
    <w:rsid w:val="00990B29"/>
    <w:rsid w:val="00D401AF"/>
    <w:rsid w:val="00E3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18"/>
  </w:style>
  <w:style w:type="paragraph" w:styleId="Heading5">
    <w:name w:val="heading 5"/>
    <w:basedOn w:val="Normal"/>
    <w:link w:val="Heading5Char"/>
    <w:uiPriority w:val="9"/>
    <w:qFormat/>
    <w:rsid w:val="00990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B2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9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90B29"/>
    <w:rPr>
      <w:b/>
      <w:bCs/>
    </w:rPr>
  </w:style>
  <w:style w:type="character" w:customStyle="1" w:styleId="apple-converted-space">
    <w:name w:val="apple-converted-space"/>
    <w:basedOn w:val="DefaultParagraphFont"/>
    <w:rsid w:val="00990B29"/>
  </w:style>
  <w:style w:type="character" w:styleId="Hyperlink">
    <w:name w:val="Hyperlink"/>
    <w:basedOn w:val="DefaultParagraphFont"/>
    <w:uiPriority w:val="99"/>
    <w:semiHidden/>
    <w:unhideWhenUsed/>
    <w:rsid w:val="00990B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B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umdavos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WorldCommFor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orldCommForumDav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rumdavos.com/regional/4" TargetMode="External"/><Relationship Id="rId10" Type="http://schemas.openxmlformats.org/officeDocument/2006/relationships/hyperlink" Target="mailto:press@forumdavo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cfdavos-moscow.eveniu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5276</Characters>
  <Application>Microsoft Office Word</Application>
  <DocSecurity>0</DocSecurity>
  <Lines>43</Lines>
  <Paragraphs>12</Paragraphs>
  <ScaleCrop>false</ScaleCrop>
  <Company>Grizli777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2014-07-17T07:38:00Z</dcterms:created>
  <dcterms:modified xsi:type="dcterms:W3CDTF">2014-07-17T08:11:00Z</dcterms:modified>
</cp:coreProperties>
</file>